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5F928" w14:textId="77777777" w:rsidR="00E97C0A" w:rsidRDefault="00E97C0A" w:rsidP="00E97C0A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II. Перечень видов, форм и условий предоставления</w:t>
      </w:r>
    </w:p>
    <w:p w14:paraId="07547443" w14:textId="77777777" w:rsidR="00E97C0A" w:rsidRDefault="00E97C0A" w:rsidP="00E97C0A">
      <w:pPr>
        <w:pStyle w:val="ConsPlusNormal"/>
        <w:jc w:val="center"/>
        <w:rPr>
          <w:b/>
          <w:bCs/>
        </w:rPr>
      </w:pPr>
      <w:r>
        <w:rPr>
          <w:b/>
          <w:bCs/>
        </w:rPr>
        <w:t>медицинской помощи, оказание которой осуществляется</w:t>
      </w:r>
    </w:p>
    <w:p w14:paraId="4DFCE436" w14:textId="77777777" w:rsidR="00E97C0A" w:rsidRDefault="00E97C0A" w:rsidP="00E97C0A">
      <w:pPr>
        <w:pStyle w:val="ConsPlusNormal"/>
        <w:jc w:val="center"/>
        <w:rPr>
          <w:b/>
          <w:bCs/>
        </w:rPr>
      </w:pPr>
      <w:r>
        <w:rPr>
          <w:b/>
          <w:bCs/>
        </w:rPr>
        <w:t>бесплатно</w:t>
      </w:r>
    </w:p>
    <w:p w14:paraId="79CBDC75" w14:textId="77777777" w:rsidR="00E97C0A" w:rsidRDefault="00E97C0A" w:rsidP="00E97C0A">
      <w:pPr>
        <w:pStyle w:val="ConsPlusNormal"/>
        <w:jc w:val="center"/>
      </w:pPr>
    </w:p>
    <w:p w14:paraId="1CD5637A" w14:textId="77777777" w:rsidR="00E97C0A" w:rsidRDefault="00E97C0A" w:rsidP="00E97C0A">
      <w:pPr>
        <w:pStyle w:val="ConsPlusNormal"/>
        <w:ind w:firstLine="540"/>
        <w:jc w:val="both"/>
      </w:pPr>
      <w:r>
        <w:t>2.1. В пределах Программы (за исключением медицинской помощи, оказываемой в ходе клинического испытания) бесплатно предоставляются:</w:t>
      </w:r>
    </w:p>
    <w:p w14:paraId="4155F33F" w14:textId="77777777" w:rsidR="00E97C0A" w:rsidRDefault="00E97C0A" w:rsidP="00E97C0A">
      <w:pPr>
        <w:pStyle w:val="ConsPlusNormal"/>
        <w:spacing w:before="220"/>
        <w:ind w:firstLine="540"/>
        <w:jc w:val="both"/>
      </w:pPr>
      <w:r>
        <w:t>первичная медико-санитарная помощь, в том числе первичная доврачебная, первичная врачебная и первичная специализированная медицинская помощь;</w:t>
      </w:r>
    </w:p>
    <w:p w14:paraId="19618D02" w14:textId="77777777" w:rsidR="00E97C0A" w:rsidRDefault="00E97C0A" w:rsidP="00E97C0A">
      <w:pPr>
        <w:pStyle w:val="ConsPlusNormal"/>
        <w:spacing w:before="220"/>
        <w:ind w:firstLine="540"/>
        <w:jc w:val="both"/>
      </w:pPr>
      <w:r>
        <w:t>специализированная, в том числе высокотехнологичная, медицинская помощь;</w:t>
      </w:r>
    </w:p>
    <w:p w14:paraId="4E6B4664" w14:textId="77777777" w:rsidR="00E97C0A" w:rsidRDefault="00E97C0A" w:rsidP="00E97C0A">
      <w:pPr>
        <w:pStyle w:val="ConsPlusNormal"/>
        <w:spacing w:before="220"/>
        <w:ind w:firstLine="540"/>
        <w:jc w:val="both"/>
      </w:pPr>
      <w:r>
        <w:t>скорая, в том числе скорая специализированная, медицинская помощь;</w:t>
      </w:r>
    </w:p>
    <w:p w14:paraId="04783ACE" w14:textId="77777777" w:rsidR="00E97C0A" w:rsidRDefault="00E97C0A" w:rsidP="00E97C0A">
      <w:pPr>
        <w:pStyle w:val="ConsPlusNormal"/>
        <w:spacing w:before="220"/>
        <w:ind w:firstLine="540"/>
        <w:jc w:val="both"/>
      </w:pPr>
      <w:r>
        <w:t>паллиативная медицинская помощь, в том числе паллиативная первичная медицинская помощь, включая доврачебную и врачебную, и паллиативная специализированная медицинская помощь.</w:t>
      </w:r>
    </w:p>
    <w:p w14:paraId="1374A776" w14:textId="77777777" w:rsidR="00E97C0A" w:rsidRDefault="00E97C0A" w:rsidP="00E97C0A">
      <w:pPr>
        <w:pStyle w:val="ConsPlusNormal"/>
        <w:spacing w:before="220"/>
        <w:ind w:firstLine="540"/>
        <w:jc w:val="both"/>
      </w:pPr>
      <w:r>
        <w:t xml:space="preserve">Понятие "медицинская организация" используется в Программе в значении, определенном в Федеральном </w:t>
      </w:r>
      <w:hyperlink r:id="rId4" w:history="1">
        <w:r>
          <w:rPr>
            <w:color w:val="0000FF"/>
          </w:rPr>
          <w:t>законе</w:t>
        </w:r>
      </w:hyperlink>
      <w:r>
        <w:t xml:space="preserve"> от 21 ноября 2011 года N 323-ФЗ "Об основах охраны здоровья граждан в Российской Федерации" (далее - Федеральный закон N 323-ФЗ) и Федеральном </w:t>
      </w:r>
      <w:hyperlink r:id="rId5" w:history="1">
        <w:r>
          <w:rPr>
            <w:color w:val="0000FF"/>
          </w:rPr>
          <w:t>законе</w:t>
        </w:r>
      </w:hyperlink>
      <w:r>
        <w:t xml:space="preserve"> от 29 ноября 2010 года N 326-ФЗ "Об обязательном медицинском страховании в Российской Федерации" (далее - Федеральный закон N 326-ФЗ).</w:t>
      </w:r>
    </w:p>
    <w:p w14:paraId="7D491D4D" w14:textId="77777777" w:rsidR="00E97C0A" w:rsidRDefault="00E97C0A" w:rsidP="00E97C0A">
      <w:pPr>
        <w:pStyle w:val="ConsPlusNormal"/>
        <w:spacing w:before="220"/>
        <w:ind w:firstLine="540"/>
        <w:jc w:val="both"/>
      </w:pPr>
      <w: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14:paraId="78F5FF17" w14:textId="77777777" w:rsidR="00E97C0A" w:rsidRDefault="00E97C0A" w:rsidP="00E97C0A">
      <w:pPr>
        <w:pStyle w:val="ConsPlusNormal"/>
        <w:spacing w:before="220"/>
        <w:ind w:firstLine="540"/>
        <w:jc w:val="both"/>
      </w:pPr>
      <w:r>
        <w:t>Первичная медико-санитарная помощь оказывается бесплатно в амбулаторных условиях и в условиях дневного стационара, в плановой и неотложной формах.</w:t>
      </w:r>
    </w:p>
    <w:p w14:paraId="104819C2" w14:textId="77777777" w:rsidR="00E97C0A" w:rsidRDefault="00E97C0A" w:rsidP="00E97C0A">
      <w:pPr>
        <w:pStyle w:val="ConsPlusNormal"/>
        <w:spacing w:before="220"/>
        <w:ind w:firstLine="540"/>
        <w:jc w:val="both"/>
      </w:pPr>
      <w: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14:paraId="3910D974" w14:textId="77777777" w:rsidR="00E97C0A" w:rsidRDefault="00E97C0A" w:rsidP="00E97C0A">
      <w:pPr>
        <w:pStyle w:val="ConsPlusNormal"/>
        <w:spacing w:before="220"/>
        <w:ind w:firstLine="540"/>
        <w:jc w:val="both"/>
      </w:pPr>
      <w: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14:paraId="567316E6" w14:textId="77777777" w:rsidR="00E97C0A" w:rsidRDefault="00E97C0A" w:rsidP="00E97C0A">
      <w:pPr>
        <w:pStyle w:val="ConsPlusNormal"/>
        <w:spacing w:before="220"/>
        <w:ind w:firstLine="540"/>
        <w:jc w:val="both"/>
      </w:pPr>
      <w: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14:paraId="184254A4" w14:textId="77777777" w:rsidR="00E97C0A" w:rsidRDefault="00E97C0A" w:rsidP="00E97C0A">
      <w:pPr>
        <w:pStyle w:val="ConsPlusNormal"/>
        <w:spacing w:before="220"/>
        <w:ind w:firstLine="540"/>
        <w:jc w:val="both"/>
      </w:pPr>
      <w:r>
        <w:t>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14:paraId="43B5DE4F" w14:textId="77777777" w:rsidR="00E97C0A" w:rsidRDefault="00E97C0A" w:rsidP="00E97C0A">
      <w:pPr>
        <w:pStyle w:val="ConsPlusNormal"/>
        <w:spacing w:before="220"/>
        <w:ind w:firstLine="540"/>
        <w:jc w:val="both"/>
      </w:pPr>
      <w: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14:paraId="331E6886" w14:textId="77777777" w:rsidR="00E97C0A" w:rsidRDefault="00E97C0A" w:rsidP="00E97C0A">
      <w:pPr>
        <w:pStyle w:val="ConsPlusNormal"/>
        <w:spacing w:before="220"/>
        <w:ind w:firstLine="540"/>
        <w:jc w:val="both"/>
      </w:pPr>
      <w:r>
        <w:lastRenderedPageBreak/>
        <w:t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помощи, утвержденным постановлением Правительства Российской Федерации, содержащим в том числе методы лечения и источники финансового обеспечения высокотехнологичной медицинской помощи (далее - перечень видов высокотехнологичной медицинской помощи).</w:t>
      </w:r>
    </w:p>
    <w:p w14:paraId="309C9EC5" w14:textId="77777777" w:rsidR="00E97C0A" w:rsidRDefault="00E97C0A" w:rsidP="00E97C0A">
      <w:pPr>
        <w:pStyle w:val="ConsPlusNormal"/>
        <w:spacing w:before="220"/>
        <w:ind w:firstLine="540"/>
        <w:jc w:val="both"/>
      </w:pPr>
      <w:r>
        <w:t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14:paraId="0383A6FD" w14:textId="77777777" w:rsidR="00E97C0A" w:rsidRDefault="00E97C0A" w:rsidP="00E97C0A">
      <w:pPr>
        <w:pStyle w:val="ConsPlusNormal"/>
        <w:spacing w:before="220"/>
        <w:ind w:firstLine="540"/>
        <w:jc w:val="both"/>
      </w:pPr>
      <w:r>
        <w:t>Скорая, в том числе скорая специализированная, медицинская помощь оказывается медицинскими организациями государственной системы здравоохранения бесплатно.</w:t>
      </w:r>
    </w:p>
    <w:p w14:paraId="6CA9ECF5" w14:textId="77777777" w:rsidR="00E97C0A" w:rsidRDefault="00E97C0A" w:rsidP="00E97C0A">
      <w:pPr>
        <w:pStyle w:val="ConsPlusNormal"/>
        <w:spacing w:before="220"/>
        <w:ind w:firstLine="540"/>
        <w:jc w:val="both"/>
      </w:pPr>
      <w: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</w:t>
      </w:r>
    </w:p>
    <w:p w14:paraId="4DF463EC" w14:textId="77777777" w:rsidR="00E97C0A" w:rsidRDefault="00E97C0A" w:rsidP="00E97C0A">
      <w:pPr>
        <w:pStyle w:val="ConsPlusNormal"/>
        <w:spacing w:before="220"/>
        <w:ind w:firstLine="540"/>
        <w:jc w:val="both"/>
      </w:pPr>
      <w:r>
        <w:t>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14:paraId="33AA2462" w14:textId="77777777" w:rsidR="00E97C0A" w:rsidRDefault="00E97C0A" w:rsidP="00E97C0A">
      <w:pPr>
        <w:pStyle w:val="ConsPlusNormal"/>
        <w:spacing w:before="220"/>
        <w:ind w:firstLine="540"/>
        <w:jc w:val="both"/>
      </w:pPr>
      <w:r>
        <w:t>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обучение по оказанию такой помощи.</w:t>
      </w:r>
    </w:p>
    <w:p w14:paraId="2142A0AA" w14:textId="77777777" w:rsidR="00E97C0A" w:rsidRDefault="00E97C0A" w:rsidP="00E97C0A">
      <w:pPr>
        <w:pStyle w:val="ConsPlusNormal"/>
        <w:spacing w:before="220"/>
        <w:ind w:firstLine="540"/>
        <w:jc w:val="both"/>
      </w:pPr>
      <w:r>
        <w:t xml:space="preserve"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 и организациями, указанными в </w:t>
      </w:r>
      <w:hyperlink r:id="rId6" w:history="1">
        <w:r>
          <w:rPr>
            <w:color w:val="0000FF"/>
          </w:rPr>
          <w:t>части 2 статьи 6</w:t>
        </w:r>
      </w:hyperlink>
      <w:r>
        <w:t xml:space="preserve"> Федерального закона N 323-ФЗ,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14:paraId="141A642A" w14:textId="77777777" w:rsidR="00E97C0A" w:rsidRDefault="00E97C0A" w:rsidP="00E97C0A">
      <w:pPr>
        <w:pStyle w:val="ConsPlusNormal"/>
        <w:spacing w:before="220"/>
        <w:ind w:firstLine="540"/>
        <w:jc w:val="both"/>
      </w:pPr>
      <w:r>
        <w:t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</w:p>
    <w:p w14:paraId="538160E5" w14:textId="77777777" w:rsidR="00E97C0A" w:rsidRDefault="00E97C0A" w:rsidP="00E97C0A">
      <w:pPr>
        <w:pStyle w:val="ConsPlusNormal"/>
        <w:spacing w:before="220"/>
        <w:ind w:firstLine="540"/>
        <w:jc w:val="both"/>
      </w:pPr>
      <w:r>
        <w:t xml:space="preserve">Медицинские организации, оказывающие специализированную медицинскую помощь, в том числе паллиативную, в случае выявления пациента, нуждающегося в паллиативной первичной медицинской помощи в амбулаторных условиях, в том числе на дому, за 3 дня до выписки указанного пациента из медицинской организации, оказывающей специализированную медицинскую помощь, в том числе паллиативную, в стационарных условиях и условиях дневного стационара, информируют о нем медицинскую организацию, к которой такой пациент прикреплен для получения первичной медико-санитарной помощи, или близлежащую к месту его пребывания </w:t>
      </w:r>
      <w:r>
        <w:lastRenderedPageBreak/>
        <w:t>медицинскую организацию, оказывающую первичную медико-санитарную помощь.</w:t>
      </w:r>
    </w:p>
    <w:p w14:paraId="256F0F87" w14:textId="77777777" w:rsidR="00E97C0A" w:rsidRDefault="00E97C0A" w:rsidP="00E97C0A">
      <w:pPr>
        <w:pStyle w:val="ConsPlusNormal"/>
        <w:spacing w:before="220"/>
        <w:ind w:firstLine="540"/>
        <w:jc w:val="both"/>
      </w:pPr>
      <w:r>
        <w:t xml:space="preserve">За счет бюджетных ассигнований автономного округа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для использования на дому по </w:t>
      </w:r>
      <w:hyperlink r:id="rId7" w:history="1">
        <w:r>
          <w:rPr>
            <w:color w:val="0000FF"/>
          </w:rPr>
          <w:t>перечню</w:t>
        </w:r>
      </w:hyperlink>
      <w:r>
        <w:t>, утверждаемому приказом Минздрава России от 31 мая 2019 года N 348н, а также необходимыми лекарственными препаратами, в том числе наркотическими и психотропными, используемыми при посещениях на дому.</w:t>
      </w:r>
    </w:p>
    <w:p w14:paraId="30B37BD2" w14:textId="77777777" w:rsidR="00E97C0A" w:rsidRDefault="00E97C0A" w:rsidP="00E97C0A">
      <w:pPr>
        <w:pStyle w:val="ConsPlusNormal"/>
        <w:spacing w:before="220"/>
        <w:ind w:firstLine="540"/>
        <w:jc w:val="both"/>
      </w:pPr>
      <w:r>
        <w:t xml:space="preserve">В целях оказания гражданам, находящимся в стационарных организациях социального обслуживания, медицинской помощи Департамент здравоохранения автономного округа (далее - </w:t>
      </w:r>
      <w:proofErr w:type="spellStart"/>
      <w:r>
        <w:t>Депздрав</w:t>
      </w:r>
      <w:proofErr w:type="spellEnd"/>
      <w:r>
        <w:t xml:space="preserve"> Югры) организует взаимодействие стационарных организаций социального обслуживания с близлежащими медицинскими организациями.</w:t>
      </w:r>
    </w:p>
    <w:p w14:paraId="70A1EF98" w14:textId="77777777" w:rsidR="00E97C0A" w:rsidRDefault="00E97C0A" w:rsidP="00E97C0A">
      <w:pPr>
        <w:pStyle w:val="ConsPlusNormal"/>
        <w:spacing w:before="220"/>
        <w:ind w:firstLine="540"/>
        <w:jc w:val="both"/>
      </w:pPr>
      <w:r>
        <w:t xml:space="preserve">Мероприятия по развитию паллиативной медицинской помощи включая целевые показатели их результативности осуществляются в ходе государственной </w:t>
      </w:r>
      <w:hyperlink r:id="rId8" w:history="1">
        <w:r>
          <w:rPr>
            <w:color w:val="0000FF"/>
          </w:rPr>
          <w:t>программы</w:t>
        </w:r>
      </w:hyperlink>
      <w:r>
        <w:t xml:space="preserve"> автономного округа "Современное здравоохранение", утвержденной постановлением Правительства автономного округа от 31 октября 2021 года N 467-п.</w:t>
      </w:r>
    </w:p>
    <w:p w14:paraId="0F717EED" w14:textId="77777777" w:rsidR="00E97C0A" w:rsidRDefault="00E97C0A" w:rsidP="00E97C0A">
      <w:pPr>
        <w:pStyle w:val="ConsPlusNormal"/>
        <w:spacing w:before="220"/>
        <w:ind w:firstLine="540"/>
        <w:jc w:val="both"/>
      </w:pPr>
      <w:r>
        <w:t>В отношении лиц, находящихся в стационарных организациях социального обслуживания, в условиях базовой программы обязательного медицинского страхования с привлечением близлежащих медицинских организаций проводится диспансеризация, а при наличии хронических заболеваний - диспансерное наблюдение в соответствии с порядками, установленными Минздравом России.</w:t>
      </w:r>
    </w:p>
    <w:p w14:paraId="101F025F" w14:textId="77777777" w:rsidR="00E97C0A" w:rsidRDefault="00E97C0A" w:rsidP="00E97C0A">
      <w:pPr>
        <w:pStyle w:val="ConsPlusNormal"/>
        <w:spacing w:before="220"/>
        <w:ind w:firstLine="540"/>
        <w:jc w:val="both"/>
      </w:pPr>
      <w:r>
        <w:t>При выявлении в условиях диспансеризации и диспансерного наблюдения показаний к оказанию специализированной, в том числе высокотехнологичной, медицинской помощи лицу, находящемуся в стационарных организациях социального обслуживания, переводятся в специализированные медицинские организации в сроки, установленные Программой.</w:t>
      </w:r>
    </w:p>
    <w:p w14:paraId="10AAB9CD" w14:textId="77777777" w:rsidR="00E97C0A" w:rsidRDefault="00E97C0A" w:rsidP="00E97C0A">
      <w:pPr>
        <w:pStyle w:val="ConsPlusNormal"/>
        <w:spacing w:before="220"/>
        <w:ind w:firstLine="540"/>
        <w:jc w:val="both"/>
      </w:pPr>
      <w:r>
        <w:t>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бюджетных ассигнований автономного округа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 в порядке, установленном Минздравом России.</w:t>
      </w:r>
    </w:p>
    <w:p w14:paraId="00A6A54C" w14:textId="77777777" w:rsidR="00E97C0A" w:rsidRDefault="00E97C0A" w:rsidP="00E97C0A">
      <w:pPr>
        <w:pStyle w:val="ConsPlusNormal"/>
        <w:spacing w:before="220"/>
        <w:ind w:firstLine="540"/>
        <w:jc w:val="both"/>
      </w:pPr>
      <w:r>
        <w:t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помощи, в том числе по профилю "психиатрия", осуществляется во взаимодействии медицинских работников, включая медицинских работников фельдшерских 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 том числе силами выездных психиатрических бригад, в порядке, установленном Минздравом России.</w:t>
      </w:r>
    </w:p>
    <w:p w14:paraId="14201474" w14:textId="77777777" w:rsidR="00E97C0A" w:rsidRDefault="00E97C0A" w:rsidP="00E97C0A">
      <w:pPr>
        <w:pStyle w:val="ConsPlusNormal"/>
        <w:spacing w:before="220"/>
        <w:ind w:firstLine="540"/>
        <w:jc w:val="both"/>
      </w:pPr>
      <w:r>
        <w:t>При организации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предоставляется лекарственное обеспечение, в том числе доставка лекарственных препаратов по месту жительства.</w:t>
      </w:r>
    </w:p>
    <w:p w14:paraId="2DBD5054" w14:textId="77777777" w:rsidR="00E97C0A" w:rsidRDefault="00E97C0A" w:rsidP="00E97C0A">
      <w:pPr>
        <w:pStyle w:val="ConsPlusNormal"/>
        <w:spacing w:before="220"/>
        <w:ind w:firstLine="540"/>
        <w:jc w:val="both"/>
      </w:pPr>
      <w:r>
        <w:lastRenderedPageBreak/>
        <w:t>2.2. Медицинская помощь оказывается в следующих формах:</w:t>
      </w:r>
    </w:p>
    <w:p w14:paraId="52BF6F9B" w14:textId="77777777" w:rsidR="00E97C0A" w:rsidRDefault="00E97C0A" w:rsidP="00E97C0A">
      <w:pPr>
        <w:pStyle w:val="ConsPlusNormal"/>
        <w:spacing w:before="220"/>
        <w:ind w:firstLine="540"/>
        <w:jc w:val="both"/>
      </w:pPr>
      <w:r>
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14:paraId="152981A3" w14:textId="77777777" w:rsidR="00E97C0A" w:rsidRDefault="00E97C0A" w:rsidP="00E97C0A">
      <w:pPr>
        <w:pStyle w:val="ConsPlusNormal"/>
        <w:spacing w:before="220"/>
        <w:ind w:firstLine="540"/>
        <w:jc w:val="both"/>
      </w:pPr>
      <w:r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14:paraId="745F10CB" w14:textId="77777777" w:rsidR="00E97C0A" w:rsidRDefault="00E97C0A" w:rsidP="00E97C0A">
      <w:pPr>
        <w:pStyle w:val="ConsPlusNormal"/>
        <w:spacing w:before="220"/>
        <w:ind w:firstLine="540"/>
        <w:jc w:val="both"/>
      </w:pPr>
      <w:r>
        <w:t>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14:paraId="7E143FFE" w14:textId="77777777" w:rsidR="00E97C0A" w:rsidRDefault="00E97C0A" w:rsidP="00E97C0A">
      <w:pPr>
        <w:pStyle w:val="ConsPlusNormal"/>
        <w:spacing w:before="220"/>
        <w:ind w:firstLine="540"/>
        <w:jc w:val="both"/>
      </w:pPr>
      <w:r>
        <w:t xml:space="preserve">При оказании в пределах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</w:t>
      </w:r>
      <w:hyperlink r:id="rId9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утвержденный распоряжением Правительства Российской Федерации от 12 октября 2019 года N 2406-р, </w:t>
      </w:r>
      <w:hyperlink r:id="rId10" w:history="1">
        <w:r>
          <w:rPr>
            <w:color w:val="0000FF"/>
          </w:rPr>
          <w:t>перечень</w:t>
        </w:r>
      </w:hyperlink>
      <w:r>
        <w:t xml:space="preserve"> медицинских изделий, имплантируемых в организм человека, утвержденный распоряжением Правительства Российской Федерации от 31 декабря 2018 года N 3053-р,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утвержденным Минздравом России.</w:t>
      </w:r>
    </w:p>
    <w:p w14:paraId="69E7E40A" w14:textId="77777777" w:rsidR="00E97C0A" w:rsidRDefault="00E97C0A" w:rsidP="00E97C0A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Порядок</w:t>
        </w:r>
      </w:hyperlink>
      <w:r>
        <w:t xml:space="preserve"> передачи от медицинской организации пациенту (его законному представителю) медицинских изделий, предназначенных для поддержания функций его органов и систем организма человека, для использования на дому при оказании паллиативной медицинской помощи установлен приказом Минздрава России от 10 июля 2019 N 505н.</w:t>
      </w:r>
    </w:p>
    <w:p w14:paraId="5DE4E182" w14:textId="77777777" w:rsidR="00C9497E" w:rsidRDefault="00C9497E"/>
    <w:sectPr w:rsidR="00C94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F5"/>
    <w:rsid w:val="00721DF0"/>
    <w:rsid w:val="00750BD6"/>
    <w:rsid w:val="00A049A6"/>
    <w:rsid w:val="00AB54F5"/>
    <w:rsid w:val="00C9497E"/>
    <w:rsid w:val="00E9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9B20B-ADDC-4282-973A-04685954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C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186FB33DC1401EBACEAD474C224A907ACEB284181988546403BE16D08BD87496BD6C6A65FCA03DDB1EDFB41925D1793913EDDE73DE535132C225TCr7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2186FB33DC1401EBACEB34A5A4E1D9F7FC3E5811C1D820A3A5EB8418FDBDE21D6FD6A3F26B8AD3CD2148EE156248D3F6B00EFD873DC524DT3r3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186FB33DC1401EBACEB34A5A4E1D9F78C7EE8A1819820A3A5EB8418FDBDE21D6FD6A3F26B8AD3AD2148EE156248D3F6B00EFD873DC524DT3r3K" TargetMode="External"/><Relationship Id="rId11" Type="http://schemas.openxmlformats.org/officeDocument/2006/relationships/hyperlink" Target="consultantplus://offline/ref=82186FB33DC1401EBACEB34A5A4E1D9F7FC6EF801218820A3A5EB8418FDBDE21D6FD6A3F26B8AD3CD2148EE156248D3F6B00EFD873DC524DT3r3K" TargetMode="External"/><Relationship Id="rId5" Type="http://schemas.openxmlformats.org/officeDocument/2006/relationships/hyperlink" Target="consultantplus://offline/ref=82186FB33DC1401EBACEB34A5A4E1D9F78C7EE8A191E820A3A5EB8418FDBDE21C4FD323324BFB33CDA01D8B010T7r2K" TargetMode="External"/><Relationship Id="rId10" Type="http://schemas.openxmlformats.org/officeDocument/2006/relationships/hyperlink" Target="consultantplus://offline/ref=82186FB33DC1401EBACEB34A5A4E1D9F78C5EB8B1A18820A3A5EB8418FDBDE21D6FD6A3F26B8AD3DDB148EE156248D3F6B00EFD873DC524DT3r3K" TargetMode="External"/><Relationship Id="rId4" Type="http://schemas.openxmlformats.org/officeDocument/2006/relationships/hyperlink" Target="consultantplus://offline/ref=82186FB33DC1401EBACEB34A5A4E1D9F78C7EE8A1819820A3A5EB8418FDBDE21C4FD323324BFB33CDA01D8B010T7r2K" TargetMode="External"/><Relationship Id="rId9" Type="http://schemas.openxmlformats.org/officeDocument/2006/relationships/hyperlink" Target="consultantplus://offline/ref=82186FB33DC1401EBACEB34A5A4E1D9F78C7E48F1317820A3A5EB8418FDBDE21D6FD6A3F26BDAD3DD3148EE156248D3F6B00EFD873DC524DT3r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2044</Words>
  <Characters>11655</Characters>
  <Application>Microsoft Office Word</Application>
  <DocSecurity>0</DocSecurity>
  <Lines>97</Lines>
  <Paragraphs>27</Paragraphs>
  <ScaleCrop>false</ScaleCrop>
  <Company/>
  <LinksUpToDate>false</LinksUpToDate>
  <CharactersWithSpaces>13672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Иванова_АВ</dc:creator>
  <cp:keywords/>
  <dc:description/>
  <cp:lastModifiedBy>Иванова_АВ</cp:lastModifiedBy>
  <cp:revision>2</cp:revision>
  <dcterms:created xsi:type="dcterms:W3CDTF">2023-01-27T11:02:00Z</dcterms:created>
  <dcterms:modified xsi:type="dcterms:W3CDTF">2023-01-27T11:02:00Z</dcterms:modified>
</cp:coreProperties>
</file>